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3F49" w14:textId="2AD0BFF0" w:rsidR="008D031C" w:rsidRDefault="00C1543B" w:rsidP="00C1543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54CCBE1" wp14:editId="6B06871D">
            <wp:extent cx="2757869" cy="1898163"/>
            <wp:effectExtent l="0" t="0" r="4445" b="69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7"/>
                    <a:srcRect l="6774" t="10201" r="13144" b="9334"/>
                    <a:stretch/>
                  </pic:blipFill>
                  <pic:spPr bwMode="auto">
                    <a:xfrm>
                      <a:off x="0" y="0"/>
                      <a:ext cx="2764438" cy="190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177348" wp14:editId="5B40F3BB">
            <wp:extent cx="3807970" cy="204402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" t="5857" r="3905" b="8467"/>
                    <a:stretch/>
                  </pic:blipFill>
                  <pic:spPr bwMode="auto">
                    <a:xfrm>
                      <a:off x="0" y="0"/>
                      <a:ext cx="3829188" cy="20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E349A" w14:textId="77777777" w:rsidR="00831D6D" w:rsidRDefault="00831D6D">
      <w:pPr>
        <w:rPr>
          <w:sz w:val="22"/>
          <w:szCs w:val="22"/>
        </w:rPr>
      </w:pPr>
    </w:p>
    <w:p w14:paraId="0967E69E" w14:textId="69F77EF4" w:rsidR="00831D6D" w:rsidRPr="00831D6D" w:rsidRDefault="00831D6D">
      <w:pPr>
        <w:rPr>
          <w:rFonts w:ascii="Arial Black" w:hAnsi="Arial Black"/>
          <w:b/>
          <w:sz w:val="36"/>
          <w:szCs w:val="36"/>
        </w:rPr>
      </w:pPr>
      <w:proofErr w:type="spellStart"/>
      <w:r w:rsidRPr="00831D6D">
        <w:rPr>
          <w:rFonts w:ascii="Arial Black" w:hAnsi="Arial Black"/>
          <w:b/>
          <w:sz w:val="36"/>
          <w:szCs w:val="36"/>
        </w:rPr>
        <w:t>Subsidio</w:t>
      </w:r>
      <w:proofErr w:type="spellEnd"/>
      <w:r w:rsidRPr="00831D6D">
        <w:rPr>
          <w:rFonts w:ascii="Arial Black" w:hAnsi="Arial Black"/>
          <w:b/>
          <w:sz w:val="36"/>
          <w:szCs w:val="36"/>
        </w:rPr>
        <w:t xml:space="preserve"> para </w:t>
      </w:r>
      <w:proofErr w:type="spellStart"/>
      <w:r w:rsidRPr="00831D6D">
        <w:rPr>
          <w:rFonts w:ascii="Arial Black" w:hAnsi="Arial Black"/>
          <w:b/>
          <w:sz w:val="36"/>
          <w:szCs w:val="36"/>
        </w:rPr>
        <w:t>agricultores</w:t>
      </w:r>
      <w:proofErr w:type="spellEnd"/>
      <w:r w:rsidRPr="00831D6D">
        <w:rPr>
          <w:rFonts w:ascii="Arial Black" w:hAnsi="Arial Black"/>
          <w:b/>
          <w:sz w:val="36"/>
          <w:szCs w:val="36"/>
        </w:rPr>
        <w:t xml:space="preserve"> y </w:t>
      </w:r>
      <w:proofErr w:type="spellStart"/>
      <w:r w:rsidRPr="00831D6D">
        <w:rPr>
          <w:rFonts w:ascii="Arial Black" w:hAnsi="Arial Black"/>
          <w:b/>
          <w:sz w:val="36"/>
          <w:szCs w:val="36"/>
        </w:rPr>
        <w:t>productores</w:t>
      </w:r>
      <w:proofErr w:type="spellEnd"/>
      <w:r w:rsidRPr="00831D6D">
        <w:rPr>
          <w:rFonts w:ascii="Arial Black" w:hAnsi="Arial Black"/>
          <w:b/>
          <w:sz w:val="36"/>
          <w:szCs w:val="36"/>
        </w:rPr>
        <w:t xml:space="preserve"> de </w:t>
      </w:r>
      <w:proofErr w:type="spellStart"/>
      <w:r w:rsidRPr="00831D6D">
        <w:rPr>
          <w:rFonts w:ascii="Arial Black" w:hAnsi="Arial Black"/>
          <w:b/>
          <w:sz w:val="36"/>
          <w:szCs w:val="36"/>
        </w:rPr>
        <w:t>alimentos</w:t>
      </w:r>
      <w:proofErr w:type="spellEnd"/>
    </w:p>
    <w:p w14:paraId="0CDA8128" w14:textId="77777777" w:rsidR="00831D6D" w:rsidRDefault="00831D6D">
      <w:pPr>
        <w:rPr>
          <w:sz w:val="21"/>
          <w:szCs w:val="21"/>
        </w:rPr>
      </w:pPr>
    </w:p>
    <w:p w14:paraId="5BE8FFDF" w14:textId="7B692C6E" w:rsidR="00427F8E" w:rsidRPr="00427F8E" w:rsidRDefault="00831D6D">
      <w:pPr>
        <w:rPr>
          <w:sz w:val="22"/>
          <w:szCs w:val="22"/>
        </w:rPr>
      </w:pPr>
      <w:r w:rsidRPr="00831D6D">
        <w:rPr>
          <w:sz w:val="21"/>
          <w:szCs w:val="21"/>
        </w:rPr>
        <w:t xml:space="preserve">El </w:t>
      </w:r>
      <w:proofErr w:type="spellStart"/>
      <w:r w:rsidRPr="00831D6D">
        <w:rPr>
          <w:sz w:val="21"/>
          <w:szCs w:val="21"/>
        </w:rPr>
        <w:t>Fondo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Asistencial</w:t>
      </w:r>
      <w:proofErr w:type="spellEnd"/>
      <w:r w:rsidRPr="00831D6D">
        <w:rPr>
          <w:sz w:val="21"/>
          <w:szCs w:val="21"/>
        </w:rPr>
        <w:t xml:space="preserve"> de Mill City Farmers Market (MCFM-CF, por sus </w:t>
      </w:r>
      <w:proofErr w:type="spellStart"/>
      <w:r w:rsidRPr="00831D6D">
        <w:rPr>
          <w:sz w:val="21"/>
          <w:szCs w:val="21"/>
        </w:rPr>
        <w:t>siglas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en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inglés</w:t>
      </w:r>
      <w:proofErr w:type="spellEnd"/>
      <w:r w:rsidRPr="00831D6D">
        <w:rPr>
          <w:sz w:val="21"/>
          <w:szCs w:val="21"/>
        </w:rPr>
        <w:t xml:space="preserve">) </w:t>
      </w:r>
      <w:proofErr w:type="spellStart"/>
      <w:r w:rsidRPr="00831D6D">
        <w:rPr>
          <w:sz w:val="21"/>
          <w:szCs w:val="21"/>
        </w:rPr>
        <w:t>está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comprometido</w:t>
      </w:r>
      <w:proofErr w:type="spellEnd"/>
      <w:r w:rsidRPr="00831D6D">
        <w:rPr>
          <w:sz w:val="21"/>
          <w:szCs w:val="21"/>
        </w:rPr>
        <w:t xml:space="preserve"> con el </w:t>
      </w:r>
      <w:proofErr w:type="spellStart"/>
      <w:r w:rsidRPr="00831D6D">
        <w:rPr>
          <w:sz w:val="21"/>
          <w:szCs w:val="21"/>
        </w:rPr>
        <w:t>éxito</w:t>
      </w:r>
      <w:proofErr w:type="spellEnd"/>
      <w:r w:rsidRPr="00831D6D">
        <w:rPr>
          <w:sz w:val="21"/>
          <w:szCs w:val="21"/>
        </w:rPr>
        <w:t xml:space="preserve"> y la </w:t>
      </w:r>
      <w:proofErr w:type="spellStart"/>
      <w:r w:rsidRPr="00831D6D">
        <w:rPr>
          <w:sz w:val="21"/>
          <w:szCs w:val="21"/>
        </w:rPr>
        <w:t>sostenibilidad</w:t>
      </w:r>
      <w:proofErr w:type="spellEnd"/>
      <w:r w:rsidRPr="00831D6D">
        <w:rPr>
          <w:sz w:val="21"/>
          <w:szCs w:val="21"/>
        </w:rPr>
        <w:t xml:space="preserve"> de la </w:t>
      </w:r>
      <w:proofErr w:type="spellStart"/>
      <w:r w:rsidRPr="00831D6D">
        <w:rPr>
          <w:sz w:val="21"/>
          <w:szCs w:val="21"/>
        </w:rPr>
        <w:t>comunidad</w:t>
      </w:r>
      <w:proofErr w:type="spellEnd"/>
      <w:r w:rsidRPr="00831D6D">
        <w:rPr>
          <w:sz w:val="21"/>
          <w:szCs w:val="21"/>
        </w:rPr>
        <w:t xml:space="preserve"> alimentaria local. El </w:t>
      </w:r>
      <w:proofErr w:type="spellStart"/>
      <w:r w:rsidRPr="00831D6D">
        <w:rPr>
          <w:sz w:val="21"/>
          <w:szCs w:val="21"/>
        </w:rPr>
        <w:t>subsidio</w:t>
      </w:r>
      <w:proofErr w:type="spellEnd"/>
      <w:r w:rsidRPr="00831D6D">
        <w:rPr>
          <w:sz w:val="21"/>
          <w:szCs w:val="21"/>
        </w:rPr>
        <w:t xml:space="preserve"> "Next Stage" de MCFM-CF se </w:t>
      </w:r>
      <w:proofErr w:type="spellStart"/>
      <w:r w:rsidRPr="00831D6D">
        <w:rPr>
          <w:sz w:val="21"/>
          <w:szCs w:val="21"/>
        </w:rPr>
        <w:t>diseñó</w:t>
      </w:r>
      <w:proofErr w:type="spellEnd"/>
      <w:r w:rsidRPr="00831D6D">
        <w:rPr>
          <w:sz w:val="21"/>
          <w:szCs w:val="21"/>
        </w:rPr>
        <w:t xml:space="preserve"> para </w:t>
      </w:r>
      <w:proofErr w:type="spellStart"/>
      <w:r w:rsidRPr="00831D6D">
        <w:rPr>
          <w:sz w:val="21"/>
          <w:szCs w:val="21"/>
        </w:rPr>
        <w:t>otorgar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financiamiento</w:t>
      </w:r>
      <w:proofErr w:type="spellEnd"/>
      <w:r w:rsidRPr="00831D6D">
        <w:rPr>
          <w:sz w:val="21"/>
          <w:szCs w:val="21"/>
        </w:rPr>
        <w:t xml:space="preserve"> </w:t>
      </w:r>
      <w:proofErr w:type="gramStart"/>
      <w:r w:rsidRPr="00831D6D">
        <w:rPr>
          <w:sz w:val="21"/>
          <w:szCs w:val="21"/>
        </w:rPr>
        <w:t>a</w:t>
      </w:r>
      <w:proofErr w:type="gram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agricultores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regenerativos</w:t>
      </w:r>
      <w:proofErr w:type="spellEnd"/>
      <w:r w:rsidRPr="00831D6D">
        <w:rPr>
          <w:sz w:val="21"/>
          <w:szCs w:val="21"/>
        </w:rPr>
        <w:t xml:space="preserve"> y </w:t>
      </w:r>
      <w:proofErr w:type="spellStart"/>
      <w:r w:rsidRPr="00831D6D">
        <w:rPr>
          <w:sz w:val="21"/>
          <w:szCs w:val="21"/>
        </w:rPr>
        <w:t>productores</w:t>
      </w:r>
      <w:proofErr w:type="spellEnd"/>
      <w:r w:rsidRPr="00831D6D">
        <w:rPr>
          <w:sz w:val="21"/>
          <w:szCs w:val="21"/>
        </w:rPr>
        <w:t xml:space="preserve"> de </w:t>
      </w:r>
      <w:proofErr w:type="spellStart"/>
      <w:r w:rsidRPr="00831D6D">
        <w:rPr>
          <w:sz w:val="21"/>
          <w:szCs w:val="21"/>
        </w:rPr>
        <w:t>alimentos</w:t>
      </w:r>
      <w:proofErr w:type="spellEnd"/>
      <w:r w:rsidRPr="00831D6D">
        <w:rPr>
          <w:sz w:val="21"/>
          <w:szCs w:val="21"/>
        </w:rPr>
        <w:t xml:space="preserve"> locales que </w:t>
      </w:r>
      <w:proofErr w:type="spellStart"/>
      <w:r w:rsidRPr="00831D6D">
        <w:rPr>
          <w:sz w:val="21"/>
          <w:szCs w:val="21"/>
        </w:rPr>
        <w:t>buscan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mejorar</w:t>
      </w:r>
      <w:proofErr w:type="spellEnd"/>
      <w:r w:rsidRPr="00831D6D">
        <w:rPr>
          <w:sz w:val="21"/>
          <w:szCs w:val="21"/>
        </w:rPr>
        <w:t xml:space="preserve"> sus </w:t>
      </w:r>
      <w:proofErr w:type="spellStart"/>
      <w:r w:rsidRPr="00831D6D">
        <w:rPr>
          <w:sz w:val="21"/>
          <w:szCs w:val="21"/>
        </w:rPr>
        <w:t>prácticas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empresariales</w:t>
      </w:r>
      <w:proofErr w:type="spellEnd"/>
      <w:r w:rsidRPr="00831D6D">
        <w:rPr>
          <w:sz w:val="21"/>
          <w:szCs w:val="21"/>
        </w:rPr>
        <w:t xml:space="preserve"> y la </w:t>
      </w:r>
      <w:proofErr w:type="spellStart"/>
      <w:r w:rsidRPr="00831D6D">
        <w:rPr>
          <w:sz w:val="21"/>
          <w:szCs w:val="21"/>
        </w:rPr>
        <w:t>agricultura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sostenible</w:t>
      </w:r>
      <w:proofErr w:type="spellEnd"/>
      <w:r w:rsidRPr="00831D6D">
        <w:rPr>
          <w:sz w:val="21"/>
          <w:szCs w:val="21"/>
        </w:rPr>
        <w:t xml:space="preserve">, y </w:t>
      </w:r>
      <w:proofErr w:type="spellStart"/>
      <w:r w:rsidRPr="00831D6D">
        <w:rPr>
          <w:sz w:val="21"/>
          <w:szCs w:val="21"/>
        </w:rPr>
        <w:t>crecer</w:t>
      </w:r>
      <w:proofErr w:type="spellEnd"/>
      <w:r w:rsidRPr="00831D6D">
        <w:rPr>
          <w:sz w:val="21"/>
          <w:szCs w:val="21"/>
        </w:rPr>
        <w:t xml:space="preserve"> hasta </w:t>
      </w:r>
      <w:proofErr w:type="spellStart"/>
      <w:r w:rsidRPr="00831D6D">
        <w:rPr>
          <w:sz w:val="21"/>
          <w:szCs w:val="21"/>
        </w:rPr>
        <w:t>alcanzar</w:t>
      </w:r>
      <w:proofErr w:type="spellEnd"/>
      <w:r w:rsidRPr="00831D6D">
        <w:rPr>
          <w:sz w:val="21"/>
          <w:szCs w:val="21"/>
        </w:rPr>
        <w:t xml:space="preserve"> la "</w:t>
      </w:r>
      <w:proofErr w:type="spellStart"/>
      <w:r w:rsidRPr="00831D6D">
        <w:rPr>
          <w:sz w:val="21"/>
          <w:szCs w:val="21"/>
        </w:rPr>
        <w:t>siguiente</w:t>
      </w:r>
      <w:proofErr w:type="spellEnd"/>
      <w:r w:rsidRPr="00831D6D">
        <w:rPr>
          <w:sz w:val="21"/>
          <w:szCs w:val="21"/>
        </w:rPr>
        <w:t xml:space="preserve"> </w:t>
      </w:r>
      <w:proofErr w:type="spellStart"/>
      <w:r w:rsidRPr="00831D6D">
        <w:rPr>
          <w:sz w:val="21"/>
          <w:szCs w:val="21"/>
        </w:rPr>
        <w:t>etapa</w:t>
      </w:r>
      <w:proofErr w:type="spellEnd"/>
      <w:r w:rsidRPr="00831D6D">
        <w:rPr>
          <w:sz w:val="21"/>
          <w:szCs w:val="21"/>
        </w:rPr>
        <w:t xml:space="preserve">" de sus </w:t>
      </w:r>
      <w:proofErr w:type="spellStart"/>
      <w:r w:rsidRPr="00831D6D">
        <w:rPr>
          <w:sz w:val="21"/>
          <w:szCs w:val="21"/>
        </w:rPr>
        <w:t>negocios</w:t>
      </w:r>
      <w:proofErr w:type="spellEnd"/>
      <w:r w:rsidRPr="00831D6D">
        <w:rPr>
          <w:sz w:val="21"/>
          <w:szCs w:val="21"/>
        </w:rPr>
        <w:t xml:space="preserve"> locales de </w:t>
      </w:r>
      <w:proofErr w:type="spellStart"/>
      <w:r w:rsidRPr="00831D6D">
        <w:rPr>
          <w:sz w:val="21"/>
          <w:szCs w:val="21"/>
        </w:rPr>
        <w:t>alimentos</w:t>
      </w:r>
      <w:proofErr w:type="spellEnd"/>
      <w:r w:rsidRPr="00831D6D">
        <w:rPr>
          <w:sz w:val="21"/>
          <w:szCs w:val="21"/>
        </w:rPr>
        <w:t>.</w:t>
      </w:r>
    </w:p>
    <w:p w14:paraId="118CE489" w14:textId="77777777" w:rsidR="00012304" w:rsidRDefault="00012304"/>
    <w:p w14:paraId="02794BAB" w14:textId="0993AE31" w:rsidR="00C1543B" w:rsidRDefault="00831D6D">
      <w:pPr>
        <w:rPr>
          <w:rFonts w:ascii="Arial Black" w:hAnsi="Arial Black"/>
          <w:b/>
          <w:bCs/>
          <w:sz w:val="28"/>
          <w:szCs w:val="28"/>
        </w:rPr>
      </w:pPr>
      <w:proofErr w:type="spellStart"/>
      <w:r w:rsidRPr="00831D6D">
        <w:rPr>
          <w:rFonts w:ascii="Arial Black" w:hAnsi="Arial Black"/>
          <w:b/>
          <w:bCs/>
          <w:sz w:val="28"/>
          <w:szCs w:val="28"/>
        </w:rPr>
        <w:t>Detalles</w:t>
      </w:r>
      <w:proofErr w:type="spellEnd"/>
      <w:r w:rsidRPr="00831D6D">
        <w:rPr>
          <w:rFonts w:ascii="Arial Black" w:hAnsi="Arial Black"/>
          <w:b/>
          <w:bCs/>
          <w:sz w:val="28"/>
          <w:szCs w:val="28"/>
        </w:rPr>
        <w:t xml:space="preserve"> del </w:t>
      </w:r>
      <w:proofErr w:type="spellStart"/>
      <w:r w:rsidRPr="00831D6D">
        <w:rPr>
          <w:rFonts w:ascii="Arial Black" w:hAnsi="Arial Black"/>
          <w:b/>
          <w:bCs/>
          <w:sz w:val="28"/>
          <w:szCs w:val="28"/>
        </w:rPr>
        <w:t>subsidio</w:t>
      </w:r>
      <w:proofErr w:type="spellEnd"/>
      <w:r w:rsidRPr="00831D6D">
        <w:rPr>
          <w:rFonts w:ascii="Arial Black" w:hAnsi="Arial Black"/>
          <w:b/>
          <w:bCs/>
          <w:sz w:val="28"/>
          <w:szCs w:val="28"/>
        </w:rPr>
        <w:t xml:space="preserve"> Next Stage</w:t>
      </w:r>
    </w:p>
    <w:p w14:paraId="018E45ED" w14:textId="77777777" w:rsidR="00831D6D" w:rsidRPr="00C1543B" w:rsidRDefault="00831D6D">
      <w:pPr>
        <w:rPr>
          <w:b/>
          <w:bCs/>
          <w:sz w:val="21"/>
          <w:szCs w:val="21"/>
        </w:rPr>
      </w:pPr>
    </w:p>
    <w:p w14:paraId="60BDDDD7" w14:textId="77777777" w:rsidR="00831D6D" w:rsidRPr="00831D6D" w:rsidRDefault="00831D6D" w:rsidP="00831D6D">
      <w:p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Los subsidios por lo regular son de entre $1,000 y $7,000 </w:t>
      </w:r>
    </w:p>
    <w:p w14:paraId="7C430A23" w14:textId="77777777" w:rsidR="003F2D12" w:rsidRPr="00831D6D" w:rsidRDefault="003F2D12" w:rsidP="00012304">
      <w:pPr>
        <w:rPr>
          <w:sz w:val="21"/>
          <w:szCs w:val="21"/>
        </w:rPr>
      </w:pPr>
    </w:p>
    <w:p w14:paraId="45876830" w14:textId="77777777" w:rsidR="00831D6D" w:rsidRPr="00831D6D" w:rsidRDefault="00831D6D" w:rsidP="00831D6D">
      <w:pPr>
        <w:rPr>
          <w:b/>
          <w:bCs/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Requisitos para el subsidio:</w:t>
      </w:r>
    </w:p>
    <w:p w14:paraId="76B4E375" w14:textId="77777777" w:rsidR="00831D6D" w:rsidRPr="00831D6D" w:rsidRDefault="00831D6D" w:rsidP="00831D6D">
      <w:pPr>
        <w:pStyle w:val="ListParagraph"/>
        <w:numPr>
          <w:ilvl w:val="0"/>
          <w:numId w:val="2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La granja o negocio vende en uno o más mercados de agricultores (</w:t>
      </w:r>
      <w:proofErr w:type="spellStart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farmers</w:t>
      </w:r>
      <w:proofErr w:type="spellEnd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 </w:t>
      </w:r>
      <w:proofErr w:type="spellStart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markets</w:t>
      </w:r>
      <w:proofErr w:type="spellEnd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) locales. </w:t>
      </w:r>
    </w:p>
    <w:p w14:paraId="14870089" w14:textId="6FA6F7D1" w:rsidR="00831D6D" w:rsidRPr="00831D6D" w:rsidRDefault="00831D6D" w:rsidP="00831D6D">
      <w:pPr>
        <w:pStyle w:val="ListParagraph"/>
        <w:numPr>
          <w:ilvl w:val="0"/>
          <w:numId w:val="2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La granja o negocio se encuentra en Minnesota o el oeste de Wisconsin.</w:t>
      </w:r>
    </w:p>
    <w:p w14:paraId="1A2C3328" w14:textId="77777777" w:rsidR="00831D6D" w:rsidRPr="00831D6D" w:rsidRDefault="00831D6D" w:rsidP="00831D6D">
      <w:pPr>
        <w:pStyle w:val="ListParagraph"/>
        <w:numPr>
          <w:ilvl w:val="0"/>
          <w:numId w:val="2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La granja utiliza técnicas de cultivo sustentables; en el caso de los productores de alimentos, obtienen sus productos de agricultores sostenibles O el proyecto de subsidio les permitiría dar un paso más hacia cumplir dichos requisitos.</w:t>
      </w:r>
    </w:p>
    <w:p w14:paraId="07B37264" w14:textId="49931303" w:rsidR="00012304" w:rsidRPr="00831D6D" w:rsidRDefault="00012304" w:rsidP="00012304">
      <w:pPr>
        <w:rPr>
          <w:sz w:val="21"/>
          <w:szCs w:val="21"/>
        </w:rPr>
      </w:pPr>
    </w:p>
    <w:p w14:paraId="7425B247" w14:textId="77777777" w:rsidR="00831D6D" w:rsidRPr="00831D6D" w:rsidRDefault="00831D6D" w:rsidP="00831D6D">
      <w:pPr>
        <w:rPr>
          <w:color w:val="FF0000"/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Los proyectos para subsidios pueden incluir</w:t>
      </w: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 (pero no se limitan a): </w:t>
      </w:r>
    </w:p>
    <w:p w14:paraId="65355603" w14:textId="77777777" w:rsidR="00831D6D" w:rsidRPr="00831D6D" w:rsidRDefault="00831D6D" w:rsidP="00831D6D">
      <w:pPr>
        <w:pStyle w:val="ListParagraph"/>
        <w:numPr>
          <w:ilvl w:val="0"/>
          <w:numId w:val="3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Transición a una certificación orgánica y otras prácticas regenerativas de agricultura o gestión del suelo</w:t>
      </w:r>
    </w:p>
    <w:p w14:paraId="4A31939F" w14:textId="77777777" w:rsidR="00831D6D" w:rsidRPr="00831D6D" w:rsidRDefault="00831D6D" w:rsidP="00831D6D">
      <w:pPr>
        <w:pStyle w:val="ListParagraph"/>
        <w:numPr>
          <w:ilvl w:val="0"/>
          <w:numId w:val="3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Construcción de instalaciones de refrigeración</w:t>
      </w:r>
    </w:p>
    <w:p w14:paraId="6AF90F21" w14:textId="77777777" w:rsidR="00831D6D" w:rsidRPr="00831D6D" w:rsidRDefault="00831D6D" w:rsidP="00831D6D">
      <w:pPr>
        <w:pStyle w:val="ListParagraph"/>
        <w:numPr>
          <w:ilvl w:val="0"/>
          <w:numId w:val="3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Proyectos de extensión de temporadas de cultivo </w:t>
      </w:r>
    </w:p>
    <w:p w14:paraId="6FC6530E" w14:textId="77777777" w:rsidR="00831D6D" w:rsidRPr="00831D6D" w:rsidRDefault="00831D6D" w:rsidP="00831D6D">
      <w:pPr>
        <w:pStyle w:val="ListParagraph"/>
        <w:numPr>
          <w:ilvl w:val="0"/>
          <w:numId w:val="3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Capacitación, cursos y otras formas de educación continua específicas de su negocio </w:t>
      </w:r>
    </w:p>
    <w:p w14:paraId="266D39D9" w14:textId="77777777" w:rsidR="00831D6D" w:rsidRPr="00831D6D" w:rsidRDefault="00831D6D" w:rsidP="00831D6D">
      <w:pPr>
        <w:keepNext/>
        <w:rPr>
          <w:sz w:val="21"/>
          <w:szCs w:val="21"/>
          <w:lang w:val="es-US"/>
        </w:rPr>
      </w:pPr>
    </w:p>
    <w:p w14:paraId="4750F3C0" w14:textId="77777777" w:rsidR="00831D6D" w:rsidRPr="00831D6D" w:rsidRDefault="00831D6D" w:rsidP="00831D6D">
      <w:pPr>
        <w:keepNext/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Los siguientes proyectos también podrían financiarse, pero dicho financiamiento queda </w:t>
      </w:r>
      <w:bookmarkStart w:id="0" w:name="_Hlk26866027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sujeto a dificultades y necesidades financieras</w:t>
      </w:r>
      <w:bookmarkEnd w:id="0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:</w:t>
      </w:r>
    </w:p>
    <w:p w14:paraId="07A3F641" w14:textId="77777777" w:rsidR="00831D6D" w:rsidRPr="00831D6D" w:rsidRDefault="00831D6D" w:rsidP="00831D6D">
      <w:pPr>
        <w:pStyle w:val="ListParagraph"/>
        <w:keepNext/>
        <w:numPr>
          <w:ilvl w:val="0"/>
          <w:numId w:val="4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Desarrollo de nuevos productos como bienes agrícolas con valor agregado o diversificación de cultivos o ganados</w:t>
      </w:r>
    </w:p>
    <w:p w14:paraId="382AC580" w14:textId="77777777" w:rsidR="00831D6D" w:rsidRPr="00831D6D" w:rsidRDefault="00831D6D" w:rsidP="00831D6D">
      <w:pPr>
        <w:pStyle w:val="ListParagraph"/>
        <w:numPr>
          <w:ilvl w:val="0"/>
          <w:numId w:val="4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Software y otras mejoras tecnológicas como calentadores, refrigeradores, instalaciones solares y software de administración de negocios.</w:t>
      </w:r>
    </w:p>
    <w:p w14:paraId="5BE78794" w14:textId="77777777" w:rsidR="00831D6D" w:rsidRPr="00831D6D" w:rsidRDefault="00831D6D" w:rsidP="00831D6D">
      <w:pPr>
        <w:pStyle w:val="ListParagraph"/>
        <w:numPr>
          <w:ilvl w:val="0"/>
          <w:numId w:val="4"/>
        </w:num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Mejoras de marketing, como equipo de etiquetado y envasado o diseño web</w:t>
      </w:r>
    </w:p>
    <w:p w14:paraId="100F5B09" w14:textId="77777777" w:rsidR="001A32C2" w:rsidRPr="00831D6D" w:rsidRDefault="001A32C2" w:rsidP="00C1543B">
      <w:pPr>
        <w:tabs>
          <w:tab w:val="left" w:pos="3117"/>
        </w:tabs>
        <w:rPr>
          <w:sz w:val="21"/>
          <w:szCs w:val="21"/>
        </w:rPr>
      </w:pPr>
    </w:p>
    <w:p w14:paraId="07CD12BF" w14:textId="3DACBADF" w:rsidR="00BD21BC" w:rsidRPr="00831D6D" w:rsidRDefault="00831D6D" w:rsidP="00012304">
      <w:pPr>
        <w:rPr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Las solicitudes de subsidios</w:t>
      </w:r>
      <w:r w:rsidRPr="00831D6D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 xml:space="preserve"> deben presentarse a más tardar el </w:t>
      </w:r>
      <w:r w:rsidR="00FE698A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1</w:t>
      </w:r>
      <w:r w:rsidRPr="00831D6D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 xml:space="preserve"> de </w:t>
      </w:r>
      <w:r w:rsidR="00FE698A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marzo</w:t>
      </w:r>
      <w:r w:rsidR="008D2554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 xml:space="preserve"> </w:t>
      </w:r>
      <w:r w:rsidRPr="00831D6D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de 202</w:t>
      </w:r>
      <w:r w:rsidR="00FE698A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5</w:t>
      </w:r>
      <w:r w:rsidRPr="00831D6D">
        <w:rPr>
          <w:rFonts w:ascii="Cambria" w:eastAsia="Cambria" w:hAnsi="Cambria" w:cs="Cambria"/>
          <w:b/>
          <w:bCs/>
          <w:sz w:val="21"/>
          <w:szCs w:val="21"/>
          <w:bdr w:val="nil"/>
          <w:lang w:val="es-US"/>
        </w:rPr>
        <w:t>.</w:t>
      </w:r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 Para más detalles e instrucciones sobre cómo realizar una solicitud, consulte nuestro sitio web de Solicitud y Descripción del Subsidio </w:t>
      </w:r>
      <w:proofErr w:type="spellStart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Next</w:t>
      </w:r>
      <w:proofErr w:type="spellEnd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 </w:t>
      </w:r>
      <w:proofErr w:type="spellStart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>Stage</w:t>
      </w:r>
      <w:proofErr w:type="spellEnd"/>
      <w:r w:rsidRPr="00831D6D">
        <w:rPr>
          <w:rFonts w:ascii="Cambria" w:eastAsia="Cambria" w:hAnsi="Cambria" w:cs="Cambria"/>
          <w:sz w:val="21"/>
          <w:szCs w:val="21"/>
          <w:bdr w:val="nil"/>
          <w:lang w:val="es-US"/>
        </w:rPr>
        <w:t xml:space="preserve"> (en inglés): </w:t>
      </w:r>
    </w:p>
    <w:p w14:paraId="36B021F7" w14:textId="77777777" w:rsidR="001A32C2" w:rsidRDefault="001A32C2" w:rsidP="00012304">
      <w:pPr>
        <w:rPr>
          <w:sz w:val="22"/>
          <w:szCs w:val="22"/>
        </w:rPr>
      </w:pPr>
    </w:p>
    <w:p w14:paraId="0A381743" w14:textId="668020A9" w:rsidR="00012304" w:rsidRDefault="00012304" w:rsidP="00BD21BC">
      <w:pPr>
        <w:jc w:val="center"/>
        <w:rPr>
          <w:b/>
          <w:sz w:val="28"/>
          <w:szCs w:val="28"/>
        </w:rPr>
      </w:pPr>
      <w:r w:rsidRPr="008D031C">
        <w:rPr>
          <w:b/>
          <w:sz w:val="28"/>
          <w:szCs w:val="28"/>
        </w:rPr>
        <w:t>millcityfarmersmarket.or</w:t>
      </w:r>
      <w:r w:rsidR="002C5660" w:rsidRPr="008D031C">
        <w:rPr>
          <w:b/>
          <w:sz w:val="28"/>
          <w:szCs w:val="28"/>
        </w:rPr>
        <w:t>g/</w:t>
      </w:r>
      <w:r w:rsidR="00C1543B">
        <w:rPr>
          <w:b/>
          <w:sz w:val="28"/>
          <w:szCs w:val="28"/>
        </w:rPr>
        <w:t>grants</w:t>
      </w:r>
    </w:p>
    <w:p w14:paraId="7984326B" w14:textId="77777777" w:rsidR="001A32C2" w:rsidRDefault="001A32C2" w:rsidP="00831D6D">
      <w:pPr>
        <w:rPr>
          <w:b/>
          <w:sz w:val="28"/>
          <w:szCs w:val="28"/>
        </w:rPr>
      </w:pPr>
    </w:p>
    <w:p w14:paraId="405EEBDA" w14:textId="77777777" w:rsidR="00831D6D" w:rsidRPr="00831D6D" w:rsidRDefault="00831D6D" w:rsidP="00831D6D">
      <w:pPr>
        <w:jc w:val="center"/>
        <w:rPr>
          <w:bCs/>
          <w:sz w:val="21"/>
          <w:szCs w:val="21"/>
          <w:lang w:val="es-US"/>
        </w:rPr>
      </w:pPr>
      <w:r w:rsidRPr="00831D6D">
        <w:rPr>
          <w:rFonts w:ascii="Cambria" w:eastAsia="Cambria" w:hAnsi="Cambria" w:cs="Cambria"/>
          <w:bCs/>
          <w:sz w:val="21"/>
          <w:szCs w:val="21"/>
          <w:bdr w:val="nil"/>
          <w:lang w:val="es-US"/>
        </w:rPr>
        <w:t xml:space="preserve">Si tiene dudas, comuníquese con nosotros: </w:t>
      </w:r>
      <w:hyperlink r:id="rId9" w:history="1">
        <w:r w:rsidRPr="00831D6D">
          <w:rPr>
            <w:rFonts w:ascii="Cambria" w:eastAsia="Cambria" w:hAnsi="Cambria" w:cs="Cambria"/>
            <w:bCs/>
            <w:color w:val="0000FF"/>
            <w:sz w:val="21"/>
            <w:szCs w:val="21"/>
            <w:u w:val="single"/>
            <w:bdr w:val="nil"/>
            <w:lang w:val="es-US"/>
          </w:rPr>
          <w:t>info@millcityfarmersmarket.org</w:t>
        </w:r>
      </w:hyperlink>
      <w:r w:rsidRPr="00831D6D">
        <w:rPr>
          <w:rFonts w:ascii="Cambria" w:eastAsia="Cambria" w:hAnsi="Cambria" w:cs="Cambria"/>
          <w:bCs/>
          <w:sz w:val="21"/>
          <w:szCs w:val="21"/>
          <w:bdr w:val="nil"/>
          <w:lang w:val="es-US"/>
        </w:rPr>
        <w:t xml:space="preserve"> o 612-341-7580</w:t>
      </w:r>
    </w:p>
    <w:p w14:paraId="706F1A5A" w14:textId="5BBEC380" w:rsidR="008D031C" w:rsidRPr="00C1543B" w:rsidRDefault="008D031C" w:rsidP="00831D6D">
      <w:pPr>
        <w:jc w:val="center"/>
        <w:rPr>
          <w:bCs/>
          <w:sz w:val="21"/>
          <w:szCs w:val="21"/>
        </w:rPr>
      </w:pPr>
    </w:p>
    <w:sectPr w:rsidR="008D031C" w:rsidRPr="00C1543B" w:rsidSect="007C4E1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1B6C" w14:textId="77777777" w:rsidR="00984CA8" w:rsidRDefault="00984CA8" w:rsidP="00012304">
      <w:r>
        <w:separator/>
      </w:r>
    </w:p>
  </w:endnote>
  <w:endnote w:type="continuationSeparator" w:id="0">
    <w:p w14:paraId="66B3AB5E" w14:textId="77777777" w:rsidR="00984CA8" w:rsidRDefault="00984CA8" w:rsidP="0001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69B0" w14:textId="77777777" w:rsidR="00984CA8" w:rsidRDefault="00984CA8" w:rsidP="00012304">
      <w:r>
        <w:separator/>
      </w:r>
    </w:p>
  </w:footnote>
  <w:footnote w:type="continuationSeparator" w:id="0">
    <w:p w14:paraId="30F6686E" w14:textId="77777777" w:rsidR="00984CA8" w:rsidRDefault="00984CA8" w:rsidP="0001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88D"/>
    <w:multiLevelType w:val="hybridMultilevel"/>
    <w:tmpl w:val="FCE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E20"/>
    <w:multiLevelType w:val="hybridMultilevel"/>
    <w:tmpl w:val="305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36CE"/>
    <w:multiLevelType w:val="hybridMultilevel"/>
    <w:tmpl w:val="7020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B7E"/>
    <w:multiLevelType w:val="hybridMultilevel"/>
    <w:tmpl w:val="C44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1F"/>
    <w:rsid w:val="00001378"/>
    <w:rsid w:val="00012304"/>
    <w:rsid w:val="0004449B"/>
    <w:rsid w:val="00051068"/>
    <w:rsid w:val="000665E5"/>
    <w:rsid w:val="000A6FD1"/>
    <w:rsid w:val="000C6B4C"/>
    <w:rsid w:val="000D3EF6"/>
    <w:rsid w:val="000D6685"/>
    <w:rsid w:val="001A32C2"/>
    <w:rsid w:val="00246C5E"/>
    <w:rsid w:val="0027708C"/>
    <w:rsid w:val="002C0EC1"/>
    <w:rsid w:val="002C2010"/>
    <w:rsid w:val="002C5660"/>
    <w:rsid w:val="002E7F3B"/>
    <w:rsid w:val="00360E85"/>
    <w:rsid w:val="003D4BD0"/>
    <w:rsid w:val="003F2D12"/>
    <w:rsid w:val="00427F8E"/>
    <w:rsid w:val="004605AB"/>
    <w:rsid w:val="00487219"/>
    <w:rsid w:val="004F5588"/>
    <w:rsid w:val="005261D4"/>
    <w:rsid w:val="00572590"/>
    <w:rsid w:val="006D5F34"/>
    <w:rsid w:val="006F54D5"/>
    <w:rsid w:val="007C4E14"/>
    <w:rsid w:val="00831D6D"/>
    <w:rsid w:val="00875AD9"/>
    <w:rsid w:val="008D031C"/>
    <w:rsid w:val="008D2554"/>
    <w:rsid w:val="0090501F"/>
    <w:rsid w:val="00984CA8"/>
    <w:rsid w:val="009874D6"/>
    <w:rsid w:val="009A5347"/>
    <w:rsid w:val="009D2C9C"/>
    <w:rsid w:val="00A03FE6"/>
    <w:rsid w:val="00A21D6E"/>
    <w:rsid w:val="00B031D8"/>
    <w:rsid w:val="00B5107B"/>
    <w:rsid w:val="00B765D4"/>
    <w:rsid w:val="00BD21BC"/>
    <w:rsid w:val="00BD57B4"/>
    <w:rsid w:val="00BF53D6"/>
    <w:rsid w:val="00C1543B"/>
    <w:rsid w:val="00C205E8"/>
    <w:rsid w:val="00D031A3"/>
    <w:rsid w:val="00DD0E41"/>
    <w:rsid w:val="00EE6E3F"/>
    <w:rsid w:val="00F14F94"/>
    <w:rsid w:val="00F66333"/>
    <w:rsid w:val="00F7781F"/>
    <w:rsid w:val="00F84EBC"/>
    <w:rsid w:val="00FE6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E7B27D"/>
  <w15:docId w15:val="{33FB3217-928E-495F-952F-59C4B075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04"/>
    <w:pPr>
      <w:ind w:left="720"/>
      <w:contextualSpacing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04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04"/>
    <w:rPr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123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2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07B"/>
  </w:style>
  <w:style w:type="paragraph" w:styleId="Footer">
    <w:name w:val="footer"/>
    <w:basedOn w:val="Normal"/>
    <w:link w:val="Foot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0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llcityfarmersmark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Heck</dc:creator>
  <cp:keywords/>
  <dc:description/>
  <cp:lastModifiedBy>Maya G O'brien Mcleod</cp:lastModifiedBy>
  <cp:revision>2</cp:revision>
  <cp:lastPrinted>2018-02-06T20:24:00Z</cp:lastPrinted>
  <dcterms:created xsi:type="dcterms:W3CDTF">2024-04-05T15:42:00Z</dcterms:created>
  <dcterms:modified xsi:type="dcterms:W3CDTF">2024-04-05T15:42:00Z</dcterms:modified>
</cp:coreProperties>
</file>